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ТЮМЕНСКАЯ ОБЛАСТЬ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МАУ «РЕГИОНАЛЬНЫЙ ИСТОРИКО-КУЛЬТУРНЫЙ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И ЭКОЛОГИЧЕСКИЙ ЦЕНТР»</w:t>
      </w:r>
    </w:p>
    <w:p w:rsidR="0011458A" w:rsidRPr="0011458A" w:rsidRDefault="0011458A" w:rsidP="0011458A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1458A">
        <w:rPr>
          <w:rFonts w:ascii="Times New Roman" w:hAnsi="Times New Roman" w:cs="Times New Roman"/>
          <w:b/>
          <w:sz w:val="24"/>
          <w:szCs w:val="24"/>
        </w:rPr>
        <w:t>Экоцентр</w:t>
      </w:r>
      <w:proofErr w:type="spellEnd"/>
      <w:r w:rsidRPr="0011458A">
        <w:rPr>
          <w:rFonts w:ascii="Times New Roman" w:hAnsi="Times New Roman" w:cs="Times New Roman"/>
          <w:b/>
          <w:sz w:val="24"/>
          <w:szCs w:val="24"/>
        </w:rPr>
        <w:t>)</w:t>
      </w: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58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1458A" w:rsidRDefault="0011458A" w:rsidP="001145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458A" w:rsidRPr="0011458A" w:rsidRDefault="0011458A" w:rsidP="0011458A">
      <w:pPr>
        <w:pStyle w:val="a6"/>
        <w:rPr>
          <w:rFonts w:ascii="Times New Roman" w:hAnsi="Times New Roman" w:cs="Times New Roman"/>
          <w:sz w:val="24"/>
          <w:szCs w:val="24"/>
        </w:rPr>
      </w:pPr>
      <w:r w:rsidRPr="0011458A">
        <w:rPr>
          <w:rFonts w:ascii="Times New Roman" w:hAnsi="Times New Roman" w:cs="Times New Roman"/>
          <w:sz w:val="24"/>
          <w:szCs w:val="24"/>
        </w:rPr>
        <w:t>«____» ____________ 2025 г.</w:t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</w:r>
      <w:r w:rsidRPr="0011458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11458A">
        <w:rPr>
          <w:rFonts w:ascii="Times New Roman" w:hAnsi="Times New Roman" w:cs="Times New Roman"/>
          <w:sz w:val="24"/>
          <w:szCs w:val="24"/>
        </w:rPr>
        <w:tab/>
        <w:t xml:space="preserve">              № ________</w:t>
      </w:r>
    </w:p>
    <w:p w:rsidR="0011458A" w:rsidRPr="0011458A" w:rsidRDefault="0011458A" w:rsidP="0011458A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458A" w:rsidRDefault="0011458A" w:rsidP="007E0B6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F6D" w:rsidRDefault="008A6F6D" w:rsidP="007E0B6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Карты коррупционных рисков</w:t>
      </w:r>
    </w:p>
    <w:p w:rsidR="008A6F6D" w:rsidRDefault="008A6F6D" w:rsidP="007E0B6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сфере деятельности МАУ «</w:t>
      </w:r>
      <w:r w:rsidR="0014246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Региональный историко-культурный и экологический центр»</w:t>
      </w:r>
    </w:p>
    <w:p w:rsidR="008A6F6D" w:rsidRDefault="008A6F6D" w:rsidP="008A6F6D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F6D" w:rsidRPr="008A6F6D" w:rsidRDefault="008A6F6D" w:rsidP="008A6F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F6D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исполнение статьи 13.3 Федерального закона от 25.12.2008 № 273</w:t>
      </w:r>
      <w:r w:rsidR="00142466">
        <w:rPr>
          <w:rFonts w:ascii="Times New Roman" w:eastAsia="Times New Roman" w:hAnsi="Times New Roman" w:cs="Times New Roman"/>
          <w:sz w:val="24"/>
          <w:szCs w:val="24"/>
          <w:lang w:eastAsia="ar-SA"/>
        </w:rPr>
        <w:t>-ФЗ «</w:t>
      </w:r>
      <w:r w:rsidRPr="008A6F6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6F6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противодействии коррупции» в целях организации работы по предупреждению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муниципальном автономном учреждении «</w:t>
      </w:r>
      <w:r w:rsidR="0014246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Региональный историко-культурный и экологический центр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7E0B69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A6F6D" w:rsidRDefault="008A6F6D" w:rsidP="008A6F6D">
      <w:pPr>
        <w:pStyle w:val="a3"/>
        <w:widowControl w:val="0"/>
        <w:tabs>
          <w:tab w:val="left" w:pos="426"/>
        </w:tabs>
        <w:suppressAutoHyphens/>
        <w:autoSpaceDE w:val="0"/>
        <w:spacing w:line="100" w:lineRule="atLeast"/>
        <w:ind w:left="360"/>
        <w:jc w:val="both"/>
        <w:rPr>
          <w:lang w:eastAsia="ar-SA"/>
        </w:rPr>
      </w:pPr>
    </w:p>
    <w:p w:rsidR="008A6F6D" w:rsidRDefault="008A6F6D" w:rsidP="008A6F6D">
      <w:pPr>
        <w:pStyle w:val="a3"/>
        <w:widowControl w:val="0"/>
        <w:tabs>
          <w:tab w:val="left" w:pos="426"/>
        </w:tabs>
        <w:suppressAutoHyphens/>
        <w:autoSpaceDE w:val="0"/>
        <w:spacing w:line="100" w:lineRule="atLeast"/>
        <w:ind w:left="360"/>
        <w:jc w:val="both"/>
        <w:rPr>
          <w:lang w:eastAsia="ar-SA"/>
        </w:rPr>
      </w:pPr>
      <w:r>
        <w:rPr>
          <w:lang w:eastAsia="ar-SA"/>
        </w:rPr>
        <w:t>ПРИКАЗЫВАЮ:</w:t>
      </w:r>
    </w:p>
    <w:p w:rsidR="00142466" w:rsidRPr="00142466" w:rsidRDefault="00142466" w:rsidP="0014246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>Утвердить Карту коррупционных рисков МАУ «</w:t>
      </w:r>
      <w:r>
        <w:rPr>
          <w:rFonts w:ascii="Times New Roman" w:hAnsi="Times New Roman" w:cs="Times New Roman"/>
          <w:sz w:val="24"/>
          <w:szCs w:val="24"/>
          <w:lang w:eastAsia="ar-SA"/>
        </w:rPr>
        <w:t>Региональный историко-культурный и экологический центр»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>, приложение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1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к настоящему приказу.</w:t>
      </w:r>
    </w:p>
    <w:p w:rsidR="00142466" w:rsidRDefault="00142466" w:rsidP="0014246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 Ученом секретарю, Гавриловой А.В.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разместить настоящий приказ на официальном сайте </w:t>
      </w:r>
      <w:r>
        <w:rPr>
          <w:rFonts w:ascii="Times New Roman" w:hAnsi="Times New Roman" w:cs="Times New Roman"/>
          <w:sz w:val="24"/>
          <w:szCs w:val="24"/>
          <w:lang w:eastAsia="ar-SA"/>
        </w:rPr>
        <w:t>учреждения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>, в разделе «</w:t>
      </w:r>
      <w:r w:rsidR="0094309C" w:rsidRPr="00142466">
        <w:rPr>
          <w:rFonts w:ascii="Times New Roman" w:hAnsi="Times New Roman" w:cs="Times New Roman"/>
          <w:sz w:val="24"/>
          <w:szCs w:val="24"/>
          <w:lang w:eastAsia="ar-SA"/>
        </w:rPr>
        <w:t>Антикоррупционная деятельность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142466" w:rsidRDefault="00142466" w:rsidP="0014246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3. Старшему специалисту по персоналу, Назыровой Е.П.</w:t>
      </w:r>
      <w:r w:rsidR="0094309C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42466">
        <w:rPr>
          <w:rFonts w:ascii="Times New Roman" w:hAnsi="Times New Roman" w:cs="Times New Roman"/>
          <w:sz w:val="24"/>
          <w:szCs w:val="24"/>
          <w:lang w:eastAsia="ar-SA"/>
        </w:rPr>
        <w:t>обеспечить ознакомление</w:t>
      </w:r>
      <w:r w:rsidR="008A0DDF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с настоящим приказом </w:t>
      </w:r>
      <w:r w:rsidRPr="00142466">
        <w:rPr>
          <w:rFonts w:ascii="Times New Roman" w:hAnsi="Times New Roman" w:cs="Times New Roman"/>
          <w:sz w:val="24"/>
          <w:szCs w:val="24"/>
          <w:lang w:eastAsia="ar-SA"/>
        </w:rPr>
        <w:t>работников,</w:t>
      </w:r>
      <w:r w:rsidR="008A0DDF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занимающи</w:t>
      </w:r>
      <w:r w:rsidR="007E0B69" w:rsidRPr="00142466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8A0DDF" w:rsidRPr="00142466">
        <w:rPr>
          <w:rFonts w:ascii="Times New Roman" w:hAnsi="Times New Roman" w:cs="Times New Roman"/>
          <w:sz w:val="24"/>
          <w:szCs w:val="24"/>
          <w:lang w:eastAsia="ar-SA"/>
        </w:rPr>
        <w:t xml:space="preserve"> должности, замещение которых связано с коррупционными рисками в учреждении.</w:t>
      </w:r>
    </w:p>
    <w:p w:rsidR="008A6F6D" w:rsidRPr="00142466" w:rsidRDefault="00142466" w:rsidP="00142466">
      <w:pPr>
        <w:pStyle w:val="a6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8A6F6D" w:rsidRPr="00142466">
        <w:rPr>
          <w:rFonts w:ascii="Times New Roman" w:hAnsi="Times New Roman" w:cs="Times New Roman"/>
          <w:sz w:val="24"/>
          <w:szCs w:val="24"/>
          <w:lang w:eastAsia="ar-SA"/>
        </w:rPr>
        <w:t>Контроль за исполнением приказа оставляю за собой.</w:t>
      </w:r>
    </w:p>
    <w:p w:rsidR="008A6F6D" w:rsidRDefault="008A6F6D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1458A" w:rsidRDefault="0011458A" w:rsidP="0011458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Галив</w:t>
      </w:r>
      <w:proofErr w:type="spellEnd"/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11458A" w:rsidRDefault="0011458A" w:rsidP="0011458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11458A" w:rsidRPr="00A90BA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90BAA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11458A" w:rsidRPr="00A90BA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Гаврилова А.В.</w:t>
      </w:r>
      <w:r w:rsidRPr="00A90BAA">
        <w:rPr>
          <w:rFonts w:ascii="Times New Roman" w:hAnsi="Times New Roman" w:cs="Times New Roman"/>
          <w:sz w:val="24"/>
          <w:szCs w:val="24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458A" w:rsidRPr="00A90BAA" w:rsidRDefault="0011458A" w:rsidP="0011458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Назырова Е.П.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0B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458A" w:rsidRPr="00142466" w:rsidRDefault="0011458A" w:rsidP="001424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A6F6D" w:rsidRPr="00142466" w:rsidRDefault="008A6F6D" w:rsidP="00142466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6F6D" w:rsidRDefault="008A6F6D" w:rsidP="008A6F6D">
      <w:pPr>
        <w:widowControl w:val="0"/>
        <w:suppressAutoHyphens/>
        <w:autoSpaceDE w:val="0"/>
        <w:spacing w:after="0" w:line="100" w:lineRule="atLeast"/>
        <w:ind w:firstLine="426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A6F6D" w:rsidRDefault="008A6F6D"/>
    <w:p w:rsidR="008A6F6D" w:rsidRDefault="008A6F6D"/>
    <w:p w:rsidR="0094309C" w:rsidRPr="0094309C" w:rsidRDefault="0094309C" w:rsidP="00943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309C" w:rsidRDefault="0094309C" w:rsidP="0094309C">
      <w:pPr>
        <w:jc w:val="right"/>
        <w:sectPr w:rsidR="0094309C" w:rsidSect="0011458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309C" w:rsidRDefault="006F7C90" w:rsidP="0014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14246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приказу</w:t>
      </w:r>
    </w:p>
    <w:p w:rsidR="00142466" w:rsidRDefault="00142466" w:rsidP="0014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№______ от «____» _____________ 2025г.</w:t>
      </w:r>
    </w:p>
    <w:p w:rsidR="0094309C" w:rsidRPr="00142466" w:rsidRDefault="0094309C" w:rsidP="00142466">
      <w:pPr>
        <w:pStyle w:val="a6"/>
        <w:jc w:val="center"/>
        <w:rPr>
          <w:rStyle w:val="10"/>
          <w:rFonts w:eastAsiaTheme="minorHAnsi"/>
          <w:b/>
          <w:color w:val="000000" w:themeColor="text1"/>
          <w:sz w:val="22"/>
          <w:szCs w:val="22"/>
        </w:rPr>
      </w:pPr>
    </w:p>
    <w:p w:rsidR="00142466" w:rsidRDefault="00142466" w:rsidP="00142466">
      <w:pPr>
        <w:pStyle w:val="a6"/>
        <w:jc w:val="center"/>
        <w:rPr>
          <w:rStyle w:val="10"/>
          <w:rFonts w:eastAsiaTheme="minorHAnsi"/>
          <w:b/>
          <w:color w:val="000000" w:themeColor="text1"/>
          <w:sz w:val="22"/>
          <w:szCs w:val="22"/>
        </w:rPr>
      </w:pPr>
      <w:r>
        <w:rPr>
          <w:rStyle w:val="10"/>
          <w:rFonts w:eastAsiaTheme="minorHAnsi"/>
          <w:b/>
          <w:color w:val="000000" w:themeColor="text1"/>
          <w:sz w:val="22"/>
          <w:szCs w:val="22"/>
        </w:rPr>
        <w:t xml:space="preserve">Карта </w:t>
      </w:r>
      <w:r w:rsidR="0094309C" w:rsidRPr="00142466">
        <w:rPr>
          <w:rStyle w:val="10"/>
          <w:rFonts w:eastAsiaTheme="minorHAnsi"/>
          <w:b/>
          <w:color w:val="000000" w:themeColor="text1"/>
          <w:sz w:val="22"/>
          <w:szCs w:val="22"/>
        </w:rPr>
        <w:t xml:space="preserve">коррупционных рисков </w:t>
      </w:r>
    </w:p>
    <w:p w:rsidR="0094309C" w:rsidRDefault="00142466" w:rsidP="00142466">
      <w:pPr>
        <w:pStyle w:val="a6"/>
        <w:jc w:val="center"/>
        <w:rPr>
          <w:rStyle w:val="10"/>
          <w:rFonts w:eastAsiaTheme="minorHAnsi"/>
          <w:b/>
          <w:color w:val="000000" w:themeColor="text1"/>
          <w:sz w:val="22"/>
          <w:szCs w:val="22"/>
        </w:rPr>
      </w:pPr>
      <w:r>
        <w:rPr>
          <w:rStyle w:val="10"/>
          <w:rFonts w:eastAsiaTheme="minorHAnsi"/>
          <w:b/>
          <w:color w:val="000000" w:themeColor="text1"/>
          <w:sz w:val="22"/>
          <w:szCs w:val="22"/>
        </w:rPr>
        <w:t>Муниципального автономного учреждения «Региональный историко-культурный и экологический центр»</w:t>
      </w:r>
    </w:p>
    <w:p w:rsidR="00142466" w:rsidRPr="00142466" w:rsidRDefault="00142466" w:rsidP="00142466">
      <w:pPr>
        <w:pStyle w:val="a6"/>
        <w:jc w:val="center"/>
        <w:rPr>
          <w:rStyle w:val="10"/>
          <w:rFonts w:eastAsiaTheme="minorHAnsi"/>
          <w:b/>
          <w:color w:val="000000" w:themeColor="text1"/>
          <w:sz w:val="22"/>
          <w:szCs w:val="22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532"/>
        <w:gridCol w:w="2198"/>
        <w:gridCol w:w="1914"/>
        <w:gridCol w:w="3544"/>
        <w:gridCol w:w="1276"/>
        <w:gridCol w:w="5528"/>
      </w:tblGrid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bookmarkStart w:id="1" w:name="bookmark0"/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№</w:t>
            </w:r>
          </w:p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198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Коррупционно</w:t>
            </w:r>
            <w:proofErr w:type="spellEnd"/>
            <w:r w:rsidR="0094309C"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-опасные функции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Наименование должности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Типовые ситуации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5528" w:type="dxa"/>
            <w:vAlign w:val="center"/>
          </w:tcPr>
          <w:p w:rsid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 xml:space="preserve">Меры по минимизации (устранению) </w:t>
            </w:r>
          </w:p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Arial Unicode MS"/>
                <w:b/>
                <w:color w:val="000000" w:themeColor="text1"/>
                <w:sz w:val="22"/>
                <w:szCs w:val="22"/>
              </w:rPr>
              <w:t>коррупционного риска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Организация деятельности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учреждения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Директор, заместитель директора, заведующие </w:t>
            </w:r>
            <w:r w:rsid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отделами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142466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Использование своих служебных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полномочий при решении личных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вопросов, связанных с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удовлетворением материальных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потребностей должностного лица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и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(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или</w:t>
            </w:r>
            <w:r w:rsid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)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его родственников, либо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иной личной заинтересованности</w:t>
            </w:r>
          </w:p>
        </w:tc>
        <w:tc>
          <w:tcPr>
            <w:tcW w:w="1276" w:type="dxa"/>
            <w:vAlign w:val="center"/>
          </w:tcPr>
          <w:p w:rsidR="0094309C" w:rsidRPr="00C549E8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высокая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42466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Информационная открытость учреждения.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Разработка и соблюдение локальных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нормативных актов (регламентов,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стандартов, инструкций).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Реализация утвержденной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Антикоррупционной политики.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Разъяснение работникам 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учреждения мер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ответственности за совершение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коррупционных правонарушений.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Перераспределение функций между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структурными подразделениями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Прием сотрудников на работу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Директор, </w:t>
            </w:r>
            <w:r w:rsidR="001F4B52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старший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специалист по персоналу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Предоставление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не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редусмотренных действующим законода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softHyphen/>
              <w:t>тельством преимуществ, и протекционизм,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семейственность  при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поступлении на работу</w:t>
            </w:r>
          </w:p>
        </w:tc>
        <w:tc>
          <w:tcPr>
            <w:tcW w:w="1276" w:type="dxa"/>
            <w:vAlign w:val="center"/>
          </w:tcPr>
          <w:p w:rsidR="0094309C" w:rsidRPr="00C549E8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Проведение собеседования при приеме на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работу лично директором.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Разъяснительная работа с ответственными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лицами о мерах ответственности за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совершение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коррупционных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правонарушений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Работа со служебной ин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формацией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</w:t>
            </w:r>
            <w:r w:rsidR="0001044E"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заместитель директора,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главный бухгалтер,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 w:rsidR="0001044E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старший </w:t>
            </w:r>
            <w:r w:rsidRPr="00C549E8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специалист по персоналу, заведующие отделами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Использование в личных или групповых интересах, 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копирование элек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softHyphen/>
              <w:t>тронных файлов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Проведение инструктажей о правилах обра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softHyphen/>
              <w:t>ботки и хранения персональных данных. Разъяснение работникам мер ответственности за нарушения правил работы со служебной информацией, о мерах ответственности за совершение коррупционных правонарушений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Рассмотрение обращений юридических лиц и граждан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Ди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ректор,  заместитель директора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Нарушение установленного порядка рассмотрения обращений юридических лиц и граждан. Предъявление к заявителям тре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бований, не предусмотренных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низкая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Соблюдение установленного порядка рассмотрения обращений юридических лиц и граждан.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Контроль за сроками подготовки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письменных ответов на обращения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5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Взаимоо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тношения с должностными лицами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выше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стоящих организаций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, орган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ов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власти и управления, правоохранительных орган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ов, и других предприятий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и организаци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й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Директор, заместитель директора</w:t>
            </w:r>
          </w:p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Передача подарков, материальных ценностей, оказание каких-либо услуг, не связанных с про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 xml:space="preserve">фессиональной деятельностью, должностным лицам </w:t>
            </w:r>
            <w:r w:rsidR="0001044E" w:rsidRPr="00142466">
              <w:rPr>
                <w:rStyle w:val="10"/>
                <w:rFonts w:eastAsia="SimSun"/>
                <w:sz w:val="22"/>
                <w:szCs w:val="22"/>
              </w:rPr>
              <w:t>выше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стоящих организаций</w:t>
            </w:r>
            <w:r w:rsidR="0001044E" w:rsidRPr="00142466">
              <w:rPr>
                <w:rStyle w:val="10"/>
                <w:rFonts w:eastAsia="SimSun"/>
                <w:sz w:val="22"/>
                <w:szCs w:val="22"/>
              </w:rPr>
              <w:t>, орган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ов</w:t>
            </w:r>
            <w:r w:rsidR="0001044E" w:rsidRPr="00142466">
              <w:rPr>
                <w:rStyle w:val="10"/>
                <w:rFonts w:eastAsia="SimSun"/>
                <w:sz w:val="22"/>
                <w:szCs w:val="22"/>
              </w:rPr>
              <w:t xml:space="preserve"> власти и управления, правоохранительных орган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ов, и других предприятий</w:t>
            </w:r>
            <w:r w:rsidR="0001044E" w:rsidRPr="00142466">
              <w:rPr>
                <w:rStyle w:val="10"/>
                <w:rFonts w:eastAsia="SimSun"/>
                <w:sz w:val="22"/>
                <w:szCs w:val="22"/>
              </w:rPr>
              <w:t xml:space="preserve"> и организаци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й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(за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исключением деловых сувениров)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низкая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Реализация утвержденной Антикоррупционной политики учреждения, соблюдение Регламента обмена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деловыми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подарками и знаками делового гостеприимства. Разъяснение работникам учреждения мер ответственности за совершение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коррупционных правонарушений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6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Принятие решения об ис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пользовании бюджетных средств и средств от приносящей доход деятельности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Директор, главный бухгалтер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Нецелевое и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 (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или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)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неэффективное использование бюджетных средств и средств от приносящей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доход деятельности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высокая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Публикация в открытом доступе плана финансово-хозяйственной деятельности и графика закупок учреждения на текущий год.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Соблюдение установленного законодательством порядка </w:t>
            </w:r>
            <w:r w:rsidR="0001044E" w:rsidRPr="00142466">
              <w:rPr>
                <w:rStyle w:val="10"/>
                <w:rFonts w:eastAsia="SimSun"/>
                <w:sz w:val="22"/>
                <w:szCs w:val="22"/>
              </w:rPr>
              <w:t>осуществления закупок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 для государственных и муниципальных нужд. Привлечение к принятию решений об использовании денежных средств учреждения руководителей и сотрудников заинтересованных структурных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подразделений учреждения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7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Учет материальных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и культурных ценностей,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ведение баз данных материальных ценностей</w:t>
            </w:r>
          </w:p>
        </w:tc>
        <w:tc>
          <w:tcPr>
            <w:tcW w:w="1914" w:type="dxa"/>
            <w:vAlign w:val="center"/>
          </w:tcPr>
          <w:p w:rsidR="0094309C" w:rsidRDefault="0094309C" w:rsidP="0001044E">
            <w:pPr>
              <w:pStyle w:val="a6"/>
              <w:jc w:val="center"/>
              <w:rPr>
                <w:rStyle w:val="10"/>
                <w:rFonts w:eastAsia="SimSun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заместитель директора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, главный бухгалтер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,</w:t>
            </w:r>
          </w:p>
          <w:p w:rsidR="0011458A" w:rsidRPr="00142466" w:rsidRDefault="0011458A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rStyle w:val="10"/>
                <w:rFonts w:eastAsia="SimSun"/>
                <w:sz w:val="22"/>
                <w:szCs w:val="22"/>
              </w:rPr>
              <w:t>бухгалтер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01044E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Несвоевременная постановка на регистрационный учет матери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альных ценностей. Умышленное досрочное списание материальных средств и рас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ходных материалов с регист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рационного учета материальных ценностей.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Отсутствие регулярного контроля наличия и сохранности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материальных ценностей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01044E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42466">
            <w:pPr>
              <w:pStyle w:val="a6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Регулярное проведение инвентаризации </w:t>
            </w:r>
            <w:r w:rsidR="0001044E">
              <w:rPr>
                <w:rStyle w:val="10"/>
                <w:rFonts w:eastAsia="SimSun"/>
                <w:sz w:val="22"/>
                <w:szCs w:val="22"/>
              </w:rPr>
              <w:t>материальных ценностей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8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Осуществление закупок, заключение контрактов и других гражданско-право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вых договоров на по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ставку товаров, выполне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ние работ, оказание услуг для нужд учреждения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</w:t>
            </w:r>
            <w:r w:rsidR="0011458A" w:rsidRPr="00142466">
              <w:rPr>
                <w:rStyle w:val="10"/>
                <w:rFonts w:eastAsia="SimSun"/>
                <w:sz w:val="22"/>
                <w:szCs w:val="22"/>
              </w:rPr>
              <w:t>заместитель директора,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ведущий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специалист в сфере закупок, заведующий отделом</w:t>
            </w:r>
          </w:p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Осуществление закупки, в которой нет объективной потребности. Необоснованное завышение объ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ема закупаемых услуг, работ, товара.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Необоснованное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ограничение конкуренции (круга возможных поставщиков).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Необоснованное упрощение или усложнение существенных условий контракта или договора, в том числе предмета и сроков исполнения.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Необоснованное завышение цены закупки. Необоснованное усложнение (упрощение) процедур определе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ния поставщика. Заключение договоров без со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блюдения установленных проце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дур закупок.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Отказ от проведения мониторинга цен на товары и услуги, предоставление заведомо ложных сведений при проведении такого мониторинга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высокая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Соблюдение установленного законодательством порядка осуществления закупок для государственных и муниципальных нужд. Информационная открытость при осуществлении закупок учреждения Коллегиальность при принятии решений о выборе поставщиков (исполнителей, подрядчиков).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9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Составление, заполнение и предоставление документов, справок, отчетов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старший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специалист по персоналу, главный бухгалтер,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ведущий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специалист в сфере закупок, заведующие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отделами</w:t>
            </w:r>
          </w:p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Искажение, сокрытие или предос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тавление заведомо ложных сведений в оформляемых документах, справках, отчетности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низкая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Обеспечение согласования и визирования издаваемых документов, справок, отчетности ответственными должностными лицами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10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Оплата труда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главный бухгалтер,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старший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специалист по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персоналу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Необоснованное начисление премий.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Оплата рабочего времени в пол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ном объеме в случае, когда со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 xml:space="preserve">трудник фактически отсутствовал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на рабочем месте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Использование средств на оплату труда в строгом соответствии с Положением об оплате труда.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Внедрение объективных показателей эффективности по должностям. Обеспечение работы комиссии по установлению стимулирующих выплат 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работникам учреждения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11</w:t>
            </w:r>
          </w:p>
        </w:tc>
        <w:tc>
          <w:tcPr>
            <w:tcW w:w="2198" w:type="dxa"/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Проведение аттестации работников учреждения</w:t>
            </w:r>
          </w:p>
        </w:tc>
        <w:tc>
          <w:tcPr>
            <w:tcW w:w="1914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 xml:space="preserve">Директор, </w:t>
            </w:r>
            <w:r w:rsidR="0011458A" w:rsidRPr="00142466">
              <w:rPr>
                <w:rStyle w:val="10"/>
                <w:rFonts w:eastAsia="SimSun"/>
                <w:sz w:val="22"/>
                <w:szCs w:val="22"/>
              </w:rPr>
              <w:t>заместитель директора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>, старший специалист по персоналу</w:t>
            </w:r>
          </w:p>
        </w:tc>
        <w:tc>
          <w:tcPr>
            <w:tcW w:w="3544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Необъективная оценка деятельно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softHyphen/>
              <w:t>сти работников учреждения, завышение (занижение) результативности труда и уровня профессиональных компетенций</w:t>
            </w:r>
          </w:p>
        </w:tc>
        <w:tc>
          <w:tcPr>
            <w:tcW w:w="1276" w:type="dxa"/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Коллегиальность при принятии решений об аттестации/не аттестации работников учреждения.</w:t>
            </w:r>
            <w:r w:rsidR="0011458A">
              <w:rPr>
                <w:rStyle w:val="10"/>
                <w:rFonts w:eastAsia="SimSun"/>
                <w:sz w:val="22"/>
                <w:szCs w:val="22"/>
              </w:rPr>
              <w:t xml:space="preserve"> </w:t>
            </w:r>
            <w:r w:rsidRPr="00142466">
              <w:rPr>
                <w:rStyle w:val="10"/>
                <w:rFonts w:eastAsia="SimSun"/>
                <w:sz w:val="22"/>
                <w:szCs w:val="22"/>
              </w:rPr>
              <w:t>Недопущение дискриминационных факторов и личных предпочтений при принятии решений об аттестации/не аттестации в отношении конкретных работников</w:t>
            </w:r>
          </w:p>
        </w:tc>
      </w:tr>
      <w:tr w:rsidR="0011458A" w:rsidRPr="00142466" w:rsidTr="0001044E">
        <w:tc>
          <w:tcPr>
            <w:tcW w:w="532" w:type="dxa"/>
            <w:vAlign w:val="center"/>
          </w:tcPr>
          <w:p w:rsidR="0094309C" w:rsidRPr="00142466" w:rsidRDefault="00142466" w:rsidP="00142466">
            <w:pPr>
              <w:pStyle w:val="a6"/>
              <w:jc w:val="center"/>
              <w:rPr>
                <w:rStyle w:val="10"/>
                <w:rFonts w:eastAsia="SimSun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sz w:val="22"/>
                <w:szCs w:val="22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Стимулирующие выплаты  работникам  учреждения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9C" w:rsidRPr="00142466" w:rsidRDefault="0094309C" w:rsidP="00142466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9C" w:rsidRPr="00142466" w:rsidRDefault="0011458A" w:rsidP="0011458A">
            <w:pPr>
              <w:pStyle w:val="a6"/>
              <w:jc w:val="both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Н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еправомерность</w:t>
            </w: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у</w:t>
            </w:r>
            <w:r w:rsidR="0094309C"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становления в</w:t>
            </w:r>
            <w:r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ыплат стимулирующего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09C" w:rsidRPr="00142466" w:rsidRDefault="0094309C" w:rsidP="0011458A">
            <w:pPr>
              <w:pStyle w:val="a6"/>
              <w:jc w:val="center"/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средняя</w:t>
            </w:r>
          </w:p>
        </w:tc>
        <w:tc>
          <w:tcPr>
            <w:tcW w:w="5528" w:type="dxa"/>
            <w:vAlign w:val="center"/>
          </w:tcPr>
          <w:p w:rsidR="0094309C" w:rsidRPr="00142466" w:rsidRDefault="0094309C" w:rsidP="0011458A">
            <w:pPr>
              <w:pStyle w:val="a6"/>
              <w:jc w:val="both"/>
              <w:rPr>
                <w:rStyle w:val="10"/>
                <w:rFonts w:eastAsia="SimSun"/>
                <w:sz w:val="22"/>
                <w:szCs w:val="22"/>
              </w:rPr>
            </w:pPr>
            <w:r w:rsidRPr="00142466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Работа комиссии по рассмотрению и установлению выплат стимулирующего характера для работников учреждения на основании служебных записок представителей администрации и заведующих отдел</w:t>
            </w:r>
            <w:r w:rsidR="0011458A">
              <w:rPr>
                <w:rStyle w:val="10"/>
                <w:rFonts w:eastAsia="SimSun"/>
                <w:color w:val="000000" w:themeColor="text1"/>
                <w:sz w:val="22"/>
                <w:szCs w:val="22"/>
              </w:rPr>
              <w:t>ами</w:t>
            </w:r>
          </w:p>
        </w:tc>
      </w:tr>
      <w:bookmarkEnd w:id="1"/>
    </w:tbl>
    <w:p w:rsidR="0094309C" w:rsidRPr="00142466" w:rsidRDefault="0094309C" w:rsidP="0094309C">
      <w:pPr>
        <w:widowControl w:val="0"/>
        <w:autoSpaceDE w:val="0"/>
        <w:autoSpaceDN w:val="0"/>
        <w:adjustRightInd w:val="0"/>
        <w:jc w:val="both"/>
        <w:rPr>
          <w:rStyle w:val="10"/>
          <w:rFonts w:eastAsia="SimSun"/>
          <w:color w:val="000000" w:themeColor="text1"/>
          <w:sz w:val="22"/>
          <w:szCs w:val="22"/>
        </w:rPr>
      </w:pPr>
    </w:p>
    <w:p w:rsidR="0094309C" w:rsidRPr="001B0985" w:rsidRDefault="0094309C" w:rsidP="009430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</w:rPr>
      </w:pPr>
    </w:p>
    <w:p w:rsidR="0094309C" w:rsidRDefault="0094309C" w:rsidP="00943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Картой коррупционных рисков ознакомлены: </w:t>
      </w:r>
    </w:p>
    <w:p w:rsidR="008A0DDF" w:rsidRPr="0011458A" w:rsidRDefault="008A0DDF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  <w:r w:rsidR="0011458A"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11458A" w:rsidRPr="0011458A" w:rsidRDefault="0011458A" w:rsidP="0011458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_______________________         ___________________________           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11458A" w:rsidRPr="0011458A" w:rsidSect="009430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49E7"/>
    <w:multiLevelType w:val="multilevel"/>
    <w:tmpl w:val="CC0C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ECE5D35"/>
    <w:multiLevelType w:val="hybridMultilevel"/>
    <w:tmpl w:val="79EA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D"/>
    <w:rsid w:val="0001044E"/>
    <w:rsid w:val="0011458A"/>
    <w:rsid w:val="00142466"/>
    <w:rsid w:val="001F4B52"/>
    <w:rsid w:val="003D28DD"/>
    <w:rsid w:val="006F7C90"/>
    <w:rsid w:val="007E0B69"/>
    <w:rsid w:val="008A0DDF"/>
    <w:rsid w:val="008A6F6D"/>
    <w:rsid w:val="0094309C"/>
    <w:rsid w:val="00D31D59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935A"/>
  <w15:docId w15:val="{422BB9A7-06FC-44C2-8A6C-8601A78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6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6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6F6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5"/>
    <w:locked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Основной текст35"/>
    <w:basedOn w:val="a"/>
    <w:link w:val="a5"/>
    <w:rsid w:val="0094309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">
    <w:name w:val="Заголовок №1"/>
    <w:basedOn w:val="a0"/>
    <w:rsid w:val="009430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0">
    <w:name w:val="Основной текст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">
    <w:name w:val="Основной текст1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1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13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1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">
    <w:name w:val="Основной текст20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2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23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2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25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26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27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">
    <w:name w:val="Основной текст29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31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Основной текст34"/>
    <w:basedOn w:val="a5"/>
    <w:rsid w:val="009430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nsPlusNormal">
    <w:name w:val="ConsPlusNormal"/>
    <w:rsid w:val="00943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aliases w:val="Мой стандартный"/>
    <w:link w:val="a7"/>
    <w:uiPriority w:val="1"/>
    <w:qFormat/>
    <w:rsid w:val="0014246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1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044E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aliases w:val="Мой стандартный Знак"/>
    <w:link w:val="a6"/>
    <w:uiPriority w:val="1"/>
    <w:rsid w:val="0011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94D8-509C-43D4-9D31-AD00F8C5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2025-01-25T12:24:00Z</cp:lastPrinted>
  <dcterms:created xsi:type="dcterms:W3CDTF">2025-01-25T13:01:00Z</dcterms:created>
  <dcterms:modified xsi:type="dcterms:W3CDTF">2025-01-25T13:01:00Z</dcterms:modified>
</cp:coreProperties>
</file>